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E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both"/>
        <w:textAlignment w:val="auto"/>
        <w:rPr>
          <w:rFonts w:hint="eastAsia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eastAsia="方正小标宋简体" w:cs="方正小标宋简体"/>
          <w:sz w:val="32"/>
          <w:szCs w:val="32"/>
          <w:lang w:eastAsia="zh-CN"/>
        </w:rPr>
        <w:t>附件</w:t>
      </w:r>
      <w:r>
        <w:rPr>
          <w:rFonts w:hint="eastAsia" w:eastAsia="方正小标宋简体" w:cs="方正小标宋简体"/>
          <w:sz w:val="32"/>
          <w:szCs w:val="32"/>
          <w:lang w:val="en-US" w:eastAsia="zh-CN"/>
        </w:rPr>
        <w:t>2</w:t>
      </w:r>
    </w:p>
    <w:p w14:paraId="1E415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960" w:firstLineChars="300"/>
        <w:jc w:val="both"/>
        <w:textAlignment w:val="auto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Times New Roman" w:hAnsi="Times New Roman" w:eastAsia="方正小标宋简体" w:cs="方正小标宋简体"/>
          <w:sz w:val="32"/>
          <w:szCs w:val="32"/>
        </w:rPr>
        <w:t>中山革命烈士陵园VR建设项目</w:t>
      </w:r>
      <w:r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  <w:t>综合评分法评分表</w:t>
      </w:r>
    </w:p>
    <w:tbl>
      <w:tblPr>
        <w:tblStyle w:val="5"/>
        <w:tblpPr w:leftFromText="180" w:rightFromText="180" w:vertAnchor="text" w:horzAnchor="page" w:tblpX="709" w:tblpY="830"/>
        <w:tblOverlap w:val="never"/>
        <w:tblW w:w="10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418"/>
        <w:gridCol w:w="6478"/>
        <w:gridCol w:w="924"/>
        <w:gridCol w:w="876"/>
      </w:tblGrid>
      <w:tr w14:paraId="082EE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760" w:type="dxa"/>
            <w:gridSpan w:val="5"/>
            <w:noWrap w:val="0"/>
            <w:vAlign w:val="center"/>
          </w:tcPr>
          <w:p w14:paraId="6C3B24FB">
            <w:pPr>
              <w:pStyle w:val="4"/>
              <w:keepNext w:val="0"/>
              <w:keepLines w:val="0"/>
              <w:pageBreakBefore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bookmarkStart w:id="0" w:name="OLE_LINK2"/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响应单位：</w:t>
            </w:r>
          </w:p>
        </w:tc>
      </w:tr>
      <w:tr w14:paraId="56D3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4" w:type="dxa"/>
            <w:noWrap w:val="0"/>
            <w:vAlign w:val="center"/>
          </w:tcPr>
          <w:p w14:paraId="12B446AE">
            <w:pPr>
              <w:pStyle w:val="4"/>
              <w:keepNext w:val="0"/>
              <w:keepLines w:val="0"/>
              <w:pageBreakBefore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 w14:paraId="102F78A6">
            <w:pPr>
              <w:pStyle w:val="4"/>
              <w:keepNext w:val="0"/>
              <w:keepLines w:val="0"/>
              <w:pageBreakBefore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评审因素</w:t>
            </w:r>
          </w:p>
        </w:tc>
        <w:tc>
          <w:tcPr>
            <w:tcW w:w="6478" w:type="dxa"/>
            <w:noWrap w:val="0"/>
            <w:vAlign w:val="center"/>
          </w:tcPr>
          <w:p w14:paraId="596C4F50">
            <w:pPr>
              <w:pStyle w:val="4"/>
              <w:keepNext w:val="0"/>
              <w:keepLines w:val="0"/>
              <w:pageBreakBefore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评分细则</w:t>
            </w:r>
          </w:p>
        </w:tc>
        <w:tc>
          <w:tcPr>
            <w:tcW w:w="924" w:type="dxa"/>
            <w:noWrap w:val="0"/>
            <w:vAlign w:val="center"/>
          </w:tcPr>
          <w:p w14:paraId="427EFF1D">
            <w:pPr>
              <w:pStyle w:val="4"/>
              <w:keepNext w:val="0"/>
              <w:keepLines w:val="0"/>
              <w:pageBreakBefore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876" w:type="dxa"/>
            <w:noWrap w:val="0"/>
            <w:vAlign w:val="center"/>
          </w:tcPr>
          <w:p w14:paraId="0B27CE90">
            <w:pPr>
              <w:pStyle w:val="4"/>
              <w:keepNext w:val="0"/>
              <w:keepLines w:val="0"/>
              <w:pageBreakBefore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得分</w:t>
            </w:r>
          </w:p>
        </w:tc>
      </w:tr>
      <w:tr w14:paraId="7444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064" w:type="dxa"/>
            <w:noWrap w:val="0"/>
            <w:vAlign w:val="center"/>
          </w:tcPr>
          <w:p w14:paraId="0C513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15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 w14:paraId="14D66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项目报价</w:t>
            </w:r>
          </w:p>
        </w:tc>
        <w:tc>
          <w:tcPr>
            <w:tcW w:w="6478" w:type="dxa"/>
            <w:noWrap w:val="0"/>
            <w:vAlign w:val="center"/>
          </w:tcPr>
          <w:p w14:paraId="26E8929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价格评分：价格得分统一采用低价优先法计算，即满足采购要求且最后报价最低的供应商的价格为基准价，其价格分为满分。其他供应商的价格分统一按照下列公式计算：报价得分=（基准价/供应商报价）×价格评分。</w:t>
            </w:r>
          </w:p>
        </w:tc>
        <w:tc>
          <w:tcPr>
            <w:tcW w:w="924" w:type="dxa"/>
            <w:noWrap w:val="0"/>
            <w:vAlign w:val="center"/>
          </w:tcPr>
          <w:p w14:paraId="794E5843">
            <w:pPr>
              <w:pStyle w:val="4"/>
              <w:keepNext w:val="0"/>
              <w:keepLines w:val="0"/>
              <w:pageBreakBefore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pacing w:val="15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分</w:t>
            </w:r>
          </w:p>
        </w:tc>
        <w:tc>
          <w:tcPr>
            <w:tcW w:w="876" w:type="dxa"/>
            <w:noWrap w:val="0"/>
            <w:vAlign w:val="center"/>
          </w:tcPr>
          <w:p w14:paraId="33B464A2">
            <w:pPr>
              <w:pStyle w:val="4"/>
              <w:keepNext w:val="0"/>
              <w:keepLines w:val="0"/>
              <w:pageBreakBefore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 w14:paraId="4713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064" w:type="dxa"/>
            <w:noWrap w:val="0"/>
            <w:vAlign w:val="center"/>
          </w:tcPr>
          <w:p w14:paraId="43D06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pacing w:val="15"/>
                <w:kern w:val="0"/>
                <w:szCs w:val="21"/>
                <w:shd w:val="clear" w:color="auto" w:fill="FFFFFF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 w14:paraId="684A8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项目业绩</w:t>
            </w:r>
          </w:p>
        </w:tc>
        <w:tc>
          <w:tcPr>
            <w:tcW w:w="6478" w:type="dxa"/>
            <w:noWrap w:val="0"/>
            <w:vAlign w:val="center"/>
          </w:tcPr>
          <w:p w14:paraId="14FF8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供应商20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年以来承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办公办场馆园区类、场馆类VR</w:t>
            </w:r>
            <w:r>
              <w:rPr>
                <w:rFonts w:hint="eastAsia" w:ascii="宋体" w:hAnsi="宋体"/>
                <w:szCs w:val="21"/>
              </w:rPr>
              <w:t>项目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或多媒体互动应用类项目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highlight w:val="none"/>
              </w:rPr>
              <w:t>的业绩情况，每份业绩得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highlight w:val="none"/>
              </w:rPr>
              <w:t>分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</w:rPr>
              <w:t>满分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  <w:highlight w:val="none"/>
              </w:rPr>
              <w:t>分。</w:t>
            </w:r>
          </w:p>
          <w:p w14:paraId="5B008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（注：响应文件需提供委托合同/协议书复印件，业绩时间以合同签订时间为准，未提供或所提供资料模糊不清的不得分。）</w:t>
            </w:r>
          </w:p>
        </w:tc>
        <w:tc>
          <w:tcPr>
            <w:tcW w:w="924" w:type="dxa"/>
            <w:noWrap w:val="0"/>
            <w:vAlign w:val="center"/>
          </w:tcPr>
          <w:p w14:paraId="2F076CB6">
            <w:pPr>
              <w:pStyle w:val="4"/>
              <w:keepNext w:val="0"/>
              <w:keepLines w:val="0"/>
              <w:pageBreakBefore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1"/>
                <w:szCs w:val="21"/>
              </w:rPr>
              <w:t>分</w:t>
            </w:r>
          </w:p>
        </w:tc>
        <w:tc>
          <w:tcPr>
            <w:tcW w:w="876" w:type="dxa"/>
            <w:noWrap w:val="0"/>
            <w:vAlign w:val="center"/>
          </w:tcPr>
          <w:p w14:paraId="6E171335">
            <w:pPr>
              <w:pStyle w:val="4"/>
              <w:keepNext w:val="0"/>
              <w:keepLines w:val="0"/>
              <w:pageBreakBefore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4462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4" w:type="dxa"/>
            <w:noWrap w:val="0"/>
            <w:vAlign w:val="center"/>
          </w:tcPr>
          <w:p w14:paraId="41743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pacing w:val="15"/>
                <w:kern w:val="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15"/>
                <w:kern w:val="0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 w14:paraId="5B2B5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项目总体服务方案</w:t>
            </w:r>
          </w:p>
        </w:tc>
        <w:tc>
          <w:tcPr>
            <w:tcW w:w="6478" w:type="dxa"/>
            <w:noWrap w:val="0"/>
            <w:vAlign w:val="center"/>
          </w:tcPr>
          <w:p w14:paraId="6125A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对供应商提供的工作方案、工作流程和技术方法进行评审。</w:t>
            </w:r>
          </w:p>
          <w:p w14:paraId="61332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项目总体技术方案</w:t>
            </w:r>
            <w:r>
              <w:rPr>
                <w:rFonts w:hint="eastAsia"/>
                <w:lang w:val="en-US" w:eastAsia="zh-CN"/>
              </w:rPr>
              <w:t>(20分)</w:t>
            </w:r>
          </w:p>
          <w:p w14:paraId="09D80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（1）对本项目提出的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方案服务定位准确，优于项目需求；工作方案全面扎实，完全符合项目要求，能够高效顺利完成本项目；提出的工作流程、技术方法科学合理，专业规范，针对性强，具有很好的可行性，得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分；</w:t>
            </w:r>
          </w:p>
          <w:p w14:paraId="543A5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（2）对本项目提出的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方案服务定位较准确，并完全满足项目需求；工作方案较为全面，较好地符合了项目要求，能够较好地完成本项目；提出的工作流程、技术方法较为科学合理，比较专业规范，具备较好的可行性，得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分；</w:t>
            </w:r>
          </w:p>
          <w:p w14:paraId="02E98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（3）对本项目提出的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方案服务定位基本准确，并部分满足项目需求；工作方案涉及项目的主要方面，基本符合项目要求；提出的工作流程、技术方法科学合理性一般，可行性一般，得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分；</w:t>
            </w:r>
          </w:p>
          <w:p w14:paraId="56FEF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（4）对本项目提出的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方案服务定位不准确，并无法满足项目需求；工作方案不完整，不符合项目要求，实施后较难达到项目需求；提出的工作流程、方法和手段科学合理性较差，可行性较差，得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分；</w:t>
            </w:r>
          </w:p>
          <w:p w14:paraId="15C33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（5）未对该项进行描述的，得0分。</w:t>
            </w:r>
          </w:p>
          <w:p w14:paraId="3045F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拍摄镜头效果与技术指标（10分）</w:t>
            </w:r>
          </w:p>
          <w:p w14:paraId="13DD4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对本次拍摄采集的任务清单、采集类型及技术指标要求进行细化，镜头传感器像素≥3000万像素的，动态范围≥13EV（ISO100基准）的，得10分；未达到标准的，得0分</w:t>
            </w:r>
            <w:r>
              <w:rPr>
                <w:rFonts w:hint="eastAsia"/>
              </w:rPr>
              <w:t>。</w:t>
            </w:r>
          </w:p>
          <w:p w14:paraId="265BDC5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（三）内容制作、软件平台与系统集成能力（10分）</w:t>
            </w:r>
          </w:p>
          <w:p w14:paraId="19276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对本项目所需VR内容制作、软件交互设计及系统集成能力进行阐述，图像拼接输出分辨率≥10000×5000像素（10K）的，得10分；未达到标准的，得0分</w:t>
            </w:r>
            <w:r>
              <w:rPr>
                <w:rFonts w:hint="eastAsia"/>
              </w:rPr>
              <w:t>。</w:t>
            </w:r>
          </w:p>
          <w:p w14:paraId="2072D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（四）技术能力（10分）</w:t>
            </w:r>
          </w:p>
          <w:p w14:paraId="4DB57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对本项目线上展厅制作过程中采用</w:t>
            </w:r>
            <w:r>
              <w:t>全景漫游（720°）</w:t>
            </w:r>
            <w:r>
              <w:rPr>
                <w:rFonts w:hint="eastAsia"/>
                <w:lang w:val="en-US" w:eastAsia="zh-CN"/>
              </w:rPr>
              <w:t>技术，满足此项技术需求，得10分；未满足得0分。</w:t>
            </w:r>
          </w:p>
          <w:p w14:paraId="12DB69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ind w:left="0" w:leftChars="0" w:firstLine="0" w:firstLineChars="0"/>
              <w:textAlignment w:val="auto"/>
              <w:rPr>
                <w:rFonts w:hint="eastAsia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auto"/>
                <w:lang w:val="en-US" w:eastAsia="zh-CN"/>
              </w:rPr>
              <w:t>（五）高清特写展现和能力指标（10分）</w:t>
            </w:r>
          </w:p>
          <w:p w14:paraId="097E63C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400" w:lineRule="exact"/>
              <w:textAlignment w:val="auto"/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重点文物（如烈士遗物）、展柜细节、大型浮雕墙局部</w:t>
            </w: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进行特写展现，交付格式达到4K以上标准的，得10分，</w:t>
            </w:r>
            <w:r>
              <w:rPr>
                <w:rFonts w:hint="eastAsia"/>
                <w:color w:val="auto"/>
                <w:lang w:val="en-US" w:eastAsia="zh-CN"/>
              </w:rPr>
              <w:t>未满足得0分。</w:t>
            </w:r>
          </w:p>
        </w:tc>
        <w:tc>
          <w:tcPr>
            <w:tcW w:w="924" w:type="dxa"/>
            <w:noWrap w:val="0"/>
            <w:vAlign w:val="center"/>
          </w:tcPr>
          <w:p w14:paraId="43C6717C">
            <w:pPr>
              <w:pStyle w:val="4"/>
              <w:keepNext w:val="0"/>
              <w:keepLines w:val="0"/>
              <w:pageBreakBefore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pacing w:val="15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sz w:val="21"/>
                <w:szCs w:val="21"/>
              </w:rPr>
              <w:t>分</w:t>
            </w:r>
          </w:p>
        </w:tc>
        <w:tc>
          <w:tcPr>
            <w:tcW w:w="876" w:type="dxa"/>
            <w:noWrap w:val="0"/>
            <w:vAlign w:val="center"/>
          </w:tcPr>
          <w:p w14:paraId="2112348D">
            <w:pPr>
              <w:pStyle w:val="4"/>
              <w:keepNext w:val="0"/>
              <w:keepLines w:val="0"/>
              <w:pageBreakBefore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2022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1064" w:type="dxa"/>
            <w:noWrap w:val="0"/>
            <w:vAlign w:val="center"/>
          </w:tcPr>
          <w:p w14:paraId="6E156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15"/>
                <w:kern w:val="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15"/>
                <w:kern w:val="0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 w14:paraId="3114F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质量保证措施</w:t>
            </w:r>
          </w:p>
        </w:tc>
        <w:tc>
          <w:tcPr>
            <w:tcW w:w="6478" w:type="dxa"/>
            <w:noWrap w:val="0"/>
            <w:vAlign w:val="center"/>
          </w:tcPr>
          <w:p w14:paraId="0BF65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对供应商提供的服务质量保证措施进行评审。</w:t>
            </w:r>
          </w:p>
          <w:p w14:paraId="33300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（1）质量保证措施非常合理、质量问题解决方案非常及时，得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分；</w:t>
            </w:r>
          </w:p>
          <w:p w14:paraId="16535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（2）质量保证措施合理、质量问题解决方案及时，得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分；</w:t>
            </w:r>
          </w:p>
          <w:p w14:paraId="5CE59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（3）质量保证措施基本合理、质量问题解决方案基本及时，得5分；</w:t>
            </w:r>
          </w:p>
          <w:p w14:paraId="28490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（4）质量保证措施不合理、质量问题解决方案不及时，得1分；</w:t>
            </w:r>
          </w:p>
          <w:p w14:paraId="0C048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（5）未对该项进行描述的，得0分。</w:t>
            </w:r>
          </w:p>
        </w:tc>
        <w:tc>
          <w:tcPr>
            <w:tcW w:w="924" w:type="dxa"/>
            <w:noWrap w:val="0"/>
            <w:vAlign w:val="center"/>
          </w:tcPr>
          <w:p w14:paraId="3DDB75A1">
            <w:pPr>
              <w:pStyle w:val="4"/>
              <w:keepNext w:val="0"/>
              <w:keepLines w:val="0"/>
              <w:pageBreakBefore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</w:rPr>
              <w:t>分</w:t>
            </w:r>
          </w:p>
        </w:tc>
        <w:tc>
          <w:tcPr>
            <w:tcW w:w="876" w:type="dxa"/>
            <w:noWrap w:val="0"/>
            <w:vAlign w:val="center"/>
          </w:tcPr>
          <w:p w14:paraId="4BEC12EA">
            <w:pPr>
              <w:pStyle w:val="4"/>
              <w:keepNext w:val="0"/>
              <w:keepLines w:val="0"/>
              <w:pageBreakBefore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509C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960" w:type="dxa"/>
            <w:gridSpan w:val="3"/>
            <w:noWrap w:val="0"/>
            <w:vAlign w:val="center"/>
          </w:tcPr>
          <w:p w14:paraId="019E35D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合计</w:t>
            </w:r>
          </w:p>
        </w:tc>
        <w:tc>
          <w:tcPr>
            <w:tcW w:w="924" w:type="dxa"/>
            <w:noWrap w:val="0"/>
            <w:vAlign w:val="center"/>
          </w:tcPr>
          <w:p w14:paraId="5B7DD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lang w:val="en-US" w:eastAsia="zh-CN"/>
              </w:rPr>
              <w:t>100</w:t>
            </w:r>
            <w:r>
              <w:rPr>
                <w:rFonts w:hint="eastAsia" w:ascii="宋体" w:hAnsi="宋体"/>
              </w:rPr>
              <w:t>分</w:t>
            </w:r>
          </w:p>
        </w:tc>
        <w:tc>
          <w:tcPr>
            <w:tcW w:w="876" w:type="dxa"/>
            <w:noWrap w:val="0"/>
            <w:vAlign w:val="center"/>
          </w:tcPr>
          <w:p w14:paraId="7FD30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</w:p>
        </w:tc>
      </w:tr>
      <w:bookmarkEnd w:id="0"/>
    </w:tbl>
    <w:p w14:paraId="5AF339D2"/>
    <w:p w14:paraId="3ED94FAC">
      <w:pPr>
        <w:pStyle w:val="2"/>
        <w:rPr>
          <w:rFonts w:hint="eastAsia"/>
          <w:lang w:val="en-US" w:eastAsia="zh-CN"/>
        </w:rPr>
      </w:pPr>
    </w:p>
    <w:p w14:paraId="133BB0BD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MTNjODkyMjMxMmMzYjZmNzYxNDc5MWIyNzQ1ZDAifQ=="/>
  </w:docVars>
  <w:rsids>
    <w:rsidRoot w:val="00000000"/>
    <w:rsid w:val="000E7B1F"/>
    <w:rsid w:val="00443541"/>
    <w:rsid w:val="01005122"/>
    <w:rsid w:val="01B97F5E"/>
    <w:rsid w:val="02F94AB6"/>
    <w:rsid w:val="02FB5C5A"/>
    <w:rsid w:val="032B09E8"/>
    <w:rsid w:val="04021749"/>
    <w:rsid w:val="05F81B6E"/>
    <w:rsid w:val="08C57F9A"/>
    <w:rsid w:val="0D884641"/>
    <w:rsid w:val="0E1924B1"/>
    <w:rsid w:val="11BD15AF"/>
    <w:rsid w:val="11EB4164"/>
    <w:rsid w:val="14E82BDD"/>
    <w:rsid w:val="15E3096C"/>
    <w:rsid w:val="16B25250"/>
    <w:rsid w:val="192B12EA"/>
    <w:rsid w:val="19B009E9"/>
    <w:rsid w:val="1B9E3FF5"/>
    <w:rsid w:val="1C427076"/>
    <w:rsid w:val="1D5C4168"/>
    <w:rsid w:val="1FCA50A3"/>
    <w:rsid w:val="2076109D"/>
    <w:rsid w:val="20F45985"/>
    <w:rsid w:val="214178FD"/>
    <w:rsid w:val="249D12EE"/>
    <w:rsid w:val="25CE6C15"/>
    <w:rsid w:val="27BA21B7"/>
    <w:rsid w:val="29C27386"/>
    <w:rsid w:val="2C390761"/>
    <w:rsid w:val="2C6D3C9C"/>
    <w:rsid w:val="2E0A022F"/>
    <w:rsid w:val="2E36630F"/>
    <w:rsid w:val="39113C01"/>
    <w:rsid w:val="3A370748"/>
    <w:rsid w:val="3ACE7FFB"/>
    <w:rsid w:val="3C0E2679"/>
    <w:rsid w:val="3CAE5873"/>
    <w:rsid w:val="3D186D2D"/>
    <w:rsid w:val="3FCB2D5B"/>
    <w:rsid w:val="43FF6D75"/>
    <w:rsid w:val="45A8769B"/>
    <w:rsid w:val="47CD163B"/>
    <w:rsid w:val="495C2C76"/>
    <w:rsid w:val="503E7822"/>
    <w:rsid w:val="5540169E"/>
    <w:rsid w:val="582708F3"/>
    <w:rsid w:val="5B6360E6"/>
    <w:rsid w:val="5BD23ADC"/>
    <w:rsid w:val="5CA02A22"/>
    <w:rsid w:val="60234C7C"/>
    <w:rsid w:val="608E59B3"/>
    <w:rsid w:val="658E1FB1"/>
    <w:rsid w:val="65C26AE9"/>
    <w:rsid w:val="6A6B28C1"/>
    <w:rsid w:val="6C060AF4"/>
    <w:rsid w:val="6FF84BF7"/>
    <w:rsid w:val="708E730A"/>
    <w:rsid w:val="75143CB6"/>
    <w:rsid w:val="76C27D0D"/>
    <w:rsid w:val="77036A28"/>
    <w:rsid w:val="79AB4A88"/>
    <w:rsid w:val="7D71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afterLines="0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next w:val="1"/>
    <w:qFormat/>
    <w:uiPriority w:val="0"/>
    <w:rPr>
      <w:rFonts w:ascii="宋体" w:hAnsi="宋体"/>
      <w:color w:val="0000FF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1187</Words>
  <Characters>1239</Characters>
  <Lines>0</Lines>
  <Paragraphs>0</Paragraphs>
  <TotalTime>1</TotalTime>
  <ScaleCrop>false</ScaleCrop>
  <LinksUpToDate>false</LinksUpToDate>
  <CharactersWithSpaces>1239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2026-01-27T06:19:00Z</dcterms:created>
  <dc:creator>Administrator</dc:creator>
  <cp:lastModifiedBy>朱雅娟</cp:lastModifiedBy>
  <cp:lastPrinted>2026-01-27T06:46:00Z</cp:lastPrinted>
  <dcterms:modified xsi:type="dcterms:W3CDTF">2026-06-08T08:02:46Z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89249947695B42EF9628FDFECB3F2D1B_13</vt:lpwstr>
  </property>
  <property fmtid="{D5CDD505-2E9C-101B-9397-08002B2CF9AE}" pid="4" name="KSOTemplateDocerSaveRecord">
    <vt:lpwstr>eyJoZGlkIjoiNWQ1YWVhMDFlNjk4YjIwMDQ4MGQ4MGFiY2I2NjNkMTUiLCJ1c2VySWQiOiI1ODk0NTE2NjMifQ==</vt:lpwstr>
  </property>
</Properties>
</file>